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1B" w:rsidRPr="00E96963" w:rsidRDefault="00B6661B" w:rsidP="00B6661B">
      <w:pPr>
        <w:jc w:val="center"/>
        <w:rPr>
          <w:b/>
          <w:sz w:val="24"/>
        </w:rPr>
      </w:pPr>
      <w:r w:rsidRPr="00E96963">
        <w:rPr>
          <w:b/>
          <w:sz w:val="24"/>
        </w:rPr>
        <w:t xml:space="preserve">Письменное оформление и требования к </w:t>
      </w:r>
      <w:r w:rsidRPr="00B6661B">
        <w:rPr>
          <w:b/>
          <w:color w:val="FF0000"/>
          <w:sz w:val="44"/>
          <w:u w:val="single"/>
        </w:rPr>
        <w:t>проектной</w:t>
      </w:r>
      <w:r w:rsidRPr="00B6661B">
        <w:rPr>
          <w:b/>
          <w:color w:val="FF0000"/>
          <w:sz w:val="44"/>
        </w:rPr>
        <w:t xml:space="preserve"> </w:t>
      </w:r>
      <w:r w:rsidRPr="00E96963">
        <w:rPr>
          <w:b/>
          <w:sz w:val="24"/>
        </w:rPr>
        <w:t>работе</w:t>
      </w:r>
      <w:bookmarkStart w:id="0" w:name="_GoBack"/>
      <w:bookmarkEnd w:id="0"/>
    </w:p>
    <w:p w:rsidR="00B6661B" w:rsidRDefault="00B6661B" w:rsidP="00B6661B">
      <w:pPr>
        <w:ind w:firstLine="708"/>
        <w:jc w:val="both"/>
      </w:pPr>
      <w:r>
        <w:t>Проектная работа должна быть построена по определенной структуре. Основными элементами этой структуры в 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B6661B" w:rsidRDefault="00B6661B" w:rsidP="00B6661B">
      <w:pPr>
        <w:ind w:left="720"/>
        <w:jc w:val="both"/>
      </w:pPr>
      <w:r>
        <w:rPr>
          <w:b/>
          <w:bCs/>
        </w:rPr>
        <w:t>Титульный лист</w:t>
      </w:r>
      <w:r>
        <w:t xml:space="preserve"> является первой страницей работы и заполняется  по образцу.</w:t>
      </w:r>
    </w:p>
    <w:p w:rsidR="00B6661B" w:rsidRDefault="00B6661B" w:rsidP="00B6661B">
      <w:pPr>
        <w:numPr>
          <w:ilvl w:val="8"/>
          <w:numId w:val="1"/>
        </w:numPr>
        <w:tabs>
          <w:tab w:val="num" w:pos="0"/>
          <w:tab w:val="left" w:pos="720"/>
        </w:tabs>
        <w:spacing w:after="0" w:line="240" w:lineRule="auto"/>
        <w:ind w:firstLine="720"/>
        <w:jc w:val="both"/>
      </w:pPr>
      <w:r>
        <w:t xml:space="preserve">После титульного листа помещается </w:t>
      </w:r>
      <w:r>
        <w:rPr>
          <w:b/>
          <w:bCs/>
        </w:rPr>
        <w:t>оглавление</w:t>
      </w:r>
      <w:r>
        <w:t>, в котором приводятся пункты работы с указанием страниц.</w:t>
      </w:r>
    </w:p>
    <w:p w:rsidR="00B6661B" w:rsidRDefault="00B6661B" w:rsidP="00B6661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Паспорт проектной работы включает: </w:t>
      </w:r>
    </w:p>
    <w:p w:rsidR="00B6661B" w:rsidRDefault="00B6661B" w:rsidP="00B6661B">
      <w:pPr>
        <w:numPr>
          <w:ilvl w:val="0"/>
          <w:numId w:val="2"/>
        </w:numPr>
        <w:spacing w:after="0" w:line="240" w:lineRule="auto"/>
        <w:jc w:val="both"/>
      </w:pPr>
      <w:r>
        <w:t>название проекта, указание автора проекта, состав проектной группы, имя научного руководителя;</w:t>
      </w:r>
    </w:p>
    <w:p w:rsidR="00B6661B" w:rsidRDefault="00B6661B" w:rsidP="00B6661B">
      <w:pPr>
        <w:numPr>
          <w:ilvl w:val="0"/>
          <w:numId w:val="2"/>
        </w:numPr>
        <w:spacing w:after="0" w:line="240" w:lineRule="auto"/>
        <w:jc w:val="both"/>
      </w:pPr>
      <w:r>
        <w:t>краткое описание проекта: цели, задачи, результат проекта (продукт);</w:t>
      </w:r>
    </w:p>
    <w:p w:rsidR="00B6661B" w:rsidRDefault="00B6661B" w:rsidP="00B6661B">
      <w:pPr>
        <w:numPr>
          <w:ilvl w:val="0"/>
          <w:numId w:val="2"/>
        </w:numPr>
        <w:spacing w:after="0" w:line="240" w:lineRule="auto"/>
        <w:jc w:val="both"/>
      </w:pPr>
      <w:r>
        <w:t>этапы проектной работы: даты, основные этапы и краткое содержание проделанной работы, результат на каждом этапе;</w:t>
      </w:r>
    </w:p>
    <w:p w:rsidR="00B6661B" w:rsidRDefault="00B6661B" w:rsidP="00B6661B">
      <w:pPr>
        <w:numPr>
          <w:ilvl w:val="0"/>
          <w:numId w:val="2"/>
        </w:numPr>
        <w:spacing w:after="0" w:line="240" w:lineRule="auto"/>
        <w:jc w:val="both"/>
      </w:pPr>
      <w:r>
        <w:t>материально-техническое обеспечение проекта.</w:t>
      </w:r>
    </w:p>
    <w:p w:rsidR="00B6661B" w:rsidRDefault="00B6661B" w:rsidP="00B6661B">
      <w:pPr>
        <w:ind w:firstLine="720"/>
        <w:jc w:val="both"/>
      </w:pPr>
      <w:r>
        <w:t xml:space="preserve">Работа над проектом – это многоэтапная серьезная деятельность учителя и учеников. Можно условно выделить </w:t>
      </w:r>
      <w:r>
        <w:rPr>
          <w:i/>
          <w:iCs/>
        </w:rPr>
        <w:t>четыре этапа</w:t>
      </w:r>
      <w:r>
        <w:t xml:space="preserve"> работы над проектом: подготовительный, поисковый (исследовательский), аналитический, презентация полученного результата (продукта).</w:t>
      </w:r>
    </w:p>
    <w:p w:rsidR="00B6661B" w:rsidRDefault="00B6661B" w:rsidP="00B6661B">
      <w:pPr>
        <w:tabs>
          <w:tab w:val="num" w:pos="720"/>
        </w:tabs>
        <w:ind w:firstLine="720"/>
        <w:jc w:val="both"/>
      </w:pPr>
      <w:r>
        <w:rPr>
          <w:b/>
          <w:bCs/>
        </w:rPr>
        <w:t>Во введении</w:t>
      </w:r>
      <w:r>
        <w:t xml:space="preserve"> кратко обосновывается актуальность выбранной темы, цель и содержание поставленных задач, дается характеристика работы: в чем заключается значимость и (или) прикладная ценность полученных результатов, дается краткий обзор имеющейся по данной теме литературы.</w:t>
      </w:r>
    </w:p>
    <w:p w:rsidR="00B6661B" w:rsidRDefault="00B6661B" w:rsidP="00B6661B">
      <w:pPr>
        <w:tabs>
          <w:tab w:val="num" w:pos="1069"/>
        </w:tabs>
        <w:ind w:firstLine="720"/>
        <w:jc w:val="both"/>
      </w:pPr>
      <w:r>
        <w:rPr>
          <w:b/>
          <w:bCs/>
        </w:rPr>
        <w:t xml:space="preserve">Основная часть состоит из двух разделов: </w:t>
      </w:r>
      <w:r>
        <w:t xml:space="preserve">теоретического и практического. </w:t>
      </w:r>
      <w:r>
        <w:rPr>
          <w:i/>
          <w:iCs/>
        </w:rPr>
        <w:t>Теоретический раздел</w:t>
      </w:r>
      <w:r>
        <w:t xml:space="preserve"> включает анализ информации, отбор наиболее значимых данных, выстраивание общей логической схемы выводов. </w:t>
      </w:r>
      <w:r>
        <w:rPr>
          <w:i/>
          <w:iCs/>
        </w:rPr>
        <w:t xml:space="preserve">Практический раздел </w:t>
      </w:r>
      <w:r>
        <w:t xml:space="preserve">– описание изготовления проектируемого изделия. </w:t>
      </w:r>
    </w:p>
    <w:p w:rsidR="00B6661B" w:rsidRDefault="00B6661B" w:rsidP="00B6661B">
      <w:pPr>
        <w:tabs>
          <w:tab w:val="num" w:pos="1069"/>
        </w:tabs>
        <w:ind w:firstLine="720"/>
        <w:jc w:val="both"/>
      </w:pPr>
      <w:r>
        <w:t xml:space="preserve">При проектировании важно не то, как нечто существует на самом деле, а то, как, при каких условиях (социальных, финансово-экономических и т. д.) некоторый проект (продукт) </w:t>
      </w:r>
      <w:r>
        <w:rPr>
          <w:b/>
        </w:rPr>
        <w:t>может быть реализован.</w:t>
      </w:r>
    </w:p>
    <w:p w:rsidR="00B6661B" w:rsidRDefault="00B6661B" w:rsidP="00B6661B">
      <w:pPr>
        <w:tabs>
          <w:tab w:val="num" w:pos="0"/>
        </w:tabs>
        <w:ind w:firstLine="720"/>
        <w:jc w:val="both"/>
      </w:pPr>
      <w:r>
        <w:rPr>
          <w:b/>
          <w:bCs/>
        </w:rPr>
        <w:t>Заключение</w:t>
      </w:r>
      <w:r>
        <w:t xml:space="preserve"> содержит основные выводы. При оценке экспертами работ учитывается и грамотность текста.</w:t>
      </w:r>
    </w:p>
    <w:p w:rsidR="00B6661B" w:rsidRDefault="00B6661B" w:rsidP="00B6661B">
      <w:pPr>
        <w:tabs>
          <w:tab w:val="left" w:pos="0"/>
        </w:tabs>
        <w:ind w:firstLine="720"/>
        <w:jc w:val="both"/>
      </w:pPr>
      <w:r>
        <w:rPr>
          <w:b/>
          <w:bCs/>
        </w:rPr>
        <w:t>В конце работы</w:t>
      </w:r>
      <w:r>
        <w:t xml:space="preserve"> приводится список используемой</w:t>
      </w:r>
      <w:r>
        <w:rPr>
          <w:b/>
          <w:bCs/>
        </w:rPr>
        <w:t xml:space="preserve"> литературы</w:t>
      </w:r>
      <w:r>
        <w:t xml:space="preserve"> (библиографический список). В тексте работы должны быть ссылки на тот или иной научный источник. </w:t>
      </w:r>
      <w:proofErr w:type="gramStart"/>
      <w:r>
        <w:t>Возможно использование сведений из Интернета, но они должны быть дозированы, а в самой работе обязательно нужно привести ссылки на сайты, с которых они взяты, имя автора и название статьи (или другого материала</w:t>
      </w:r>
      <w:proofErr w:type="gramEnd"/>
    </w:p>
    <w:p w:rsidR="00B6661B" w:rsidRDefault="00B6661B" w:rsidP="00B6661B">
      <w:pPr>
        <w:tabs>
          <w:tab w:val="num" w:pos="1069"/>
        </w:tabs>
        <w:ind w:firstLine="708"/>
        <w:jc w:val="both"/>
      </w:pPr>
      <w:r>
        <w:rPr>
          <w:b/>
          <w:bCs/>
        </w:rPr>
        <w:t>В приложении</w:t>
      </w:r>
      <w:r>
        <w:t xml:space="preserve"> помещаются вспомогательные и дополнительные материалы: таблицы, рисунки, графики, схемы и т.д., если они помогут пониманию полученных результатов.</w:t>
      </w:r>
    </w:p>
    <w:p w:rsidR="00B6661B" w:rsidRDefault="00B6661B" w:rsidP="00B6661B">
      <w:pPr>
        <w:ind w:firstLine="708"/>
        <w:jc w:val="both"/>
      </w:pPr>
      <w:r>
        <w:rPr>
          <w:b/>
          <w:bCs/>
        </w:rPr>
        <w:t>Оформление работы</w:t>
      </w:r>
      <w:r>
        <w:t>. Текст работы должен быть напечатан на одной стороне листа белой бумаги формата</w:t>
      </w:r>
      <w:proofErr w:type="gramStart"/>
      <w:r>
        <w:t xml:space="preserve"> А</w:t>
      </w:r>
      <w:proofErr w:type="gramEnd"/>
      <w:r>
        <w:t xml:space="preserve"> 4 через одинарный интервал. </w:t>
      </w:r>
    </w:p>
    <w:p w:rsidR="00B6661B" w:rsidRDefault="00B6661B" w:rsidP="00B6661B">
      <w:pPr>
        <w:tabs>
          <w:tab w:val="num" w:pos="1800"/>
        </w:tabs>
        <w:ind w:firstLine="720"/>
        <w:jc w:val="both"/>
      </w:pPr>
      <w:r>
        <w:lastRenderedPageBreak/>
        <w:t xml:space="preserve"> Кегль шрифта основного текста работы должен быть 14 пункта, ненаклонный. Для заголовков разрешается использовать шрифты кеглем до 23 пунктов. Гарнитура шрифта –  семейства </w:t>
      </w:r>
      <w:proofErr w:type="spellStart"/>
      <w:r>
        <w:rPr>
          <w:lang w:val="en-US"/>
        </w:rPr>
        <w:t>TimesNewRoman</w:t>
      </w:r>
      <w:proofErr w:type="spellEnd"/>
      <w:r>
        <w:t xml:space="preserve">.. </w:t>
      </w:r>
    </w:p>
    <w:p w:rsidR="00B6661B" w:rsidRPr="003A56D1" w:rsidRDefault="00B6661B" w:rsidP="00B6661B">
      <w:pPr>
        <w:tabs>
          <w:tab w:val="num" w:pos="1800"/>
        </w:tabs>
        <w:ind w:firstLine="720"/>
        <w:jc w:val="both"/>
      </w:pPr>
      <w:r>
        <w:t>Работы выполняются в текстовом редакторе «</w:t>
      </w:r>
      <w:r>
        <w:rPr>
          <w:lang w:val="en-US"/>
        </w:rPr>
        <w:t>Word</w:t>
      </w:r>
      <w:r>
        <w:t xml:space="preserve">», объем   </w:t>
      </w:r>
      <w:proofErr w:type="gramStart"/>
      <w:r>
        <w:t>–д</w:t>
      </w:r>
      <w:proofErr w:type="gramEnd"/>
      <w:r>
        <w:t>о 15 страниц (без титульного листа, оглавления и приложений).</w:t>
      </w:r>
    </w:p>
    <w:p w:rsidR="00B6661B" w:rsidRDefault="00B6661B" w:rsidP="00B6661B">
      <w:pPr>
        <w:ind w:firstLine="877"/>
        <w:jc w:val="both"/>
      </w:pPr>
      <w:r>
        <w:t>Страницы нумеруются по порядку арабскими цифрами. Номера страниц проставляются в правом нижнем углу страницы.</w:t>
      </w:r>
    </w:p>
    <w:p w:rsidR="00B6661B" w:rsidRDefault="00B6661B" w:rsidP="00B6661B">
      <w:pPr>
        <w:tabs>
          <w:tab w:val="left" w:pos="900"/>
        </w:tabs>
        <w:ind w:firstLine="900"/>
        <w:jc w:val="both"/>
      </w:pPr>
      <w:r>
        <w:t xml:space="preserve">Приложения, в том числе таблицы, дополнительные материалы и </w:t>
      </w:r>
      <w:proofErr w:type="gramStart"/>
      <w:r>
        <w:t>другое</w:t>
      </w:r>
      <w:proofErr w:type="gramEnd"/>
      <w:r>
        <w:t xml:space="preserve"> оформляются в произвольной форме, удобной для понимания и усвоения информации.</w:t>
      </w:r>
    </w:p>
    <w:p w:rsidR="00B6661B" w:rsidRDefault="00B6661B" w:rsidP="00B6661B">
      <w:pPr>
        <w:ind w:left="1069" w:hanging="169"/>
        <w:jc w:val="both"/>
      </w:pPr>
      <w:r>
        <w:t>Приложения нумеруются в порядке их использования.</w:t>
      </w:r>
    </w:p>
    <w:p w:rsidR="00B6661B" w:rsidRDefault="00B6661B" w:rsidP="00B6661B">
      <w:pPr>
        <w:ind w:firstLine="900"/>
        <w:jc w:val="both"/>
      </w:pPr>
      <w:r>
        <w:t>Все материалы конкурсной работы, подлежащие отправке в Оргкомитет, помещаются в папку-скоросшиватель.</w:t>
      </w:r>
    </w:p>
    <w:p w:rsidR="00B6661B" w:rsidRDefault="00B6661B" w:rsidP="00B6661B">
      <w:pPr>
        <w:ind w:firstLine="900"/>
        <w:jc w:val="both"/>
      </w:pPr>
      <w:r>
        <w:t>В случае невозможности брошюрования отдельных материалов, они прилагаются к конкурсной работе и маркируются.</w:t>
      </w:r>
    </w:p>
    <w:p w:rsidR="00B6661B" w:rsidRDefault="00B6661B" w:rsidP="00B6661B">
      <w:pPr>
        <w:ind w:firstLine="900"/>
        <w:jc w:val="both"/>
      </w:pPr>
      <w: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B6661B" w:rsidRDefault="00B6661B" w:rsidP="00B6661B">
      <w:pPr>
        <w:ind w:firstLine="900"/>
        <w:jc w:val="both"/>
      </w:pPr>
      <w:r>
        <w:t>В тексте не допускается сокращение названий, наименований, за исключением общепринятых.</w:t>
      </w:r>
    </w:p>
    <w:p w:rsidR="00B6661B" w:rsidRDefault="00B6661B" w:rsidP="00B6661B">
      <w:pPr>
        <w:ind w:firstLine="900"/>
        <w:jc w:val="both"/>
      </w:pPr>
      <w:r>
        <w:t>К работе прилагается  рецензия преподавателя, оказавшего   консультативную помощь учащемуся в выполнении.</w:t>
      </w:r>
    </w:p>
    <w:p w:rsidR="00872D01" w:rsidRDefault="00872D01"/>
    <w:sectPr w:rsidR="0087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522"/>
    <w:multiLevelType w:val="hybridMultilevel"/>
    <w:tmpl w:val="B73E77A8"/>
    <w:lvl w:ilvl="0" w:tplc="D794F5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B28C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D2BD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32F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08DE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0EF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2225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461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3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F705D6D"/>
    <w:multiLevelType w:val="hybridMultilevel"/>
    <w:tmpl w:val="0E8A4034"/>
    <w:lvl w:ilvl="0" w:tplc="571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F"/>
    <w:rsid w:val="00872D01"/>
    <w:rsid w:val="0092177F"/>
    <w:rsid w:val="00B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Броиловский Леонид Борисович</dc:creator>
  <cp:keywords/>
  <dc:description/>
  <cp:lastModifiedBy>Броиловский Леонид Борисович</cp:lastModifiedBy>
  <cp:revision>2</cp:revision>
  <dcterms:created xsi:type="dcterms:W3CDTF">2016-12-26T09:55:00Z</dcterms:created>
  <dcterms:modified xsi:type="dcterms:W3CDTF">2016-12-26T09:56:00Z</dcterms:modified>
</cp:coreProperties>
</file>